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образование детей.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в области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