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храна труда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