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овая линейка дистанционных курсов для специалистов государственных, муниципальных, некоммерческих и других бюджетных организаций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