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Новая линейка дистанционных курсов для специалистов государственных, муниципальных, некоммерческих и других бюджетных организаций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